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D83673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D83673">
        <w:rPr>
          <w:b/>
          <w:bCs/>
          <w:sz w:val="28"/>
          <w:szCs w:val="28"/>
          <w:lang w:val="en-US"/>
        </w:rPr>
        <w:t>DM</w:t>
      </w:r>
    </w:p>
    <w:p w:rsidR="00163839" w:rsidRPr="00860F2C" w:rsidRDefault="001B6455" w:rsidP="007F78DF">
      <w:pPr>
        <w:pStyle w:val="a8"/>
      </w:pPr>
      <w:r w:rsidRPr="00860F2C">
        <w:t>паро-гидроизоляция повышенной прочности с антиконденсатной поверхностью</w:t>
      </w:r>
    </w:p>
    <w:p w:rsidR="001B6455" w:rsidRPr="007F78DF" w:rsidRDefault="001B6455" w:rsidP="007F78DF">
      <w:pPr>
        <w:pStyle w:val="a8"/>
      </w:pPr>
    </w:p>
    <w:p w:rsidR="00DD63DC" w:rsidRDefault="00DD63DC" w:rsidP="00DD63DC">
      <w:pPr>
        <w:pStyle w:val="a8"/>
      </w:pPr>
      <w:r w:rsidRPr="00DD63DC">
        <w:rPr>
          <w:b/>
          <w:bCs/>
        </w:rPr>
        <w:t>Изоспан DM</w:t>
      </w:r>
      <w:r w:rsidRPr="00DD63DC">
        <w:t xml:space="preserve"> — материал на основе высокопрочного тканого полипропиленового полотна</w:t>
      </w:r>
      <w:r w:rsidR="00176D1C">
        <w:t>,</w:t>
      </w:r>
      <w:r w:rsidRPr="00DD63DC">
        <w:t xml:space="preserve"> с антиконденсатной поверхностью. </w:t>
      </w:r>
    </w:p>
    <w:p w:rsidR="00C7467B" w:rsidRDefault="00C7467B" w:rsidP="00DD63DC">
      <w:pPr>
        <w:pStyle w:val="a8"/>
      </w:pPr>
    </w:p>
    <w:p w:rsidR="00DD63DC" w:rsidRDefault="00C7467B" w:rsidP="00DD63DC">
      <w:pPr>
        <w:pStyle w:val="a8"/>
      </w:pPr>
      <w:r w:rsidRPr="00C7467B">
        <w:t>Свойства материала </w:t>
      </w:r>
      <w:r w:rsidRPr="00C7467B">
        <w:rPr>
          <w:b/>
          <w:bCs/>
        </w:rPr>
        <w:t>Изоспан DM </w:t>
      </w:r>
      <w:r w:rsidRPr="00C7467B">
        <w:t>позволяют применять его в качестве:</w:t>
      </w:r>
      <w:r w:rsidRPr="00C7467B">
        <w:br/>
      </w:r>
    </w:p>
    <w:p w:rsidR="00DD63DC" w:rsidRDefault="00DD63DC" w:rsidP="00DD63DC">
      <w:pPr>
        <w:pStyle w:val="a8"/>
        <w:numPr>
          <w:ilvl w:val="0"/>
          <w:numId w:val="11"/>
        </w:numPr>
      </w:pPr>
      <w:proofErr w:type="spellStart"/>
      <w:r w:rsidRPr="00DD63DC">
        <w:t>пароизоляции</w:t>
      </w:r>
      <w:proofErr w:type="spellEnd"/>
      <w:r w:rsidRPr="00DD63DC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DD63DC" w:rsidRDefault="00DD63DC" w:rsidP="00DD63DC">
      <w:pPr>
        <w:pStyle w:val="a8"/>
        <w:numPr>
          <w:ilvl w:val="0"/>
          <w:numId w:val="11"/>
        </w:numPr>
      </w:pPr>
      <w:proofErr w:type="spellStart"/>
      <w:r w:rsidRPr="00DD63DC">
        <w:t>подкровельной</w:t>
      </w:r>
      <w:proofErr w:type="spellEnd"/>
      <w:r w:rsidRPr="00DD63DC">
        <w:t xml:space="preserve"> гидроизоляции в конструкциях неутепленных скатных кровель для защиты элементов конструкции от подкровельного конденсата и атмосферных осадков, проникающих под кровлю;</w:t>
      </w:r>
    </w:p>
    <w:p w:rsidR="00DD63DC" w:rsidRDefault="00DD63DC" w:rsidP="00DD63DC">
      <w:pPr>
        <w:pStyle w:val="a8"/>
        <w:numPr>
          <w:ilvl w:val="0"/>
          <w:numId w:val="11"/>
        </w:numPr>
      </w:pPr>
      <w:r w:rsidRPr="00DD63DC">
        <w:t>временного покрытия для гидроизоляции стен и кровель, но не более 3–4 месяцев.</w:t>
      </w:r>
    </w:p>
    <w:p w:rsidR="00DD63DC" w:rsidRDefault="00DD63DC" w:rsidP="00DD63DC">
      <w:pPr>
        <w:pStyle w:val="a8"/>
      </w:pPr>
    </w:p>
    <w:p w:rsidR="00DD63DC" w:rsidRDefault="00DD63DC" w:rsidP="00DD63DC">
      <w:pPr>
        <w:pStyle w:val="a8"/>
      </w:pPr>
      <w:r w:rsidRPr="00DD63DC">
        <w:t>Высокая</w:t>
      </w:r>
      <w:r w:rsidR="00C7467B">
        <w:t>,</w:t>
      </w:r>
      <w:r w:rsidRPr="00DD63DC">
        <w:t xml:space="preserve"> за счет тканой структуры</w:t>
      </w:r>
      <w:r w:rsidR="00C7467B">
        <w:t>,</w:t>
      </w:r>
      <w:r w:rsidRPr="00DD63DC">
        <w:t xml:space="preserve">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 </w:t>
      </w:r>
    </w:p>
    <w:p w:rsidR="00DD63DC" w:rsidRDefault="00DD63DC" w:rsidP="00DD63DC">
      <w:pPr>
        <w:pStyle w:val="a8"/>
      </w:pPr>
    </w:p>
    <w:p w:rsidR="00DD63DC" w:rsidRDefault="00DD63DC" w:rsidP="00DD63DC">
      <w:pPr>
        <w:pStyle w:val="a8"/>
      </w:pPr>
      <w:r w:rsidRPr="00DD63DC">
        <w:t xml:space="preserve">Антиконденсатная поверхность материала </w:t>
      </w:r>
      <w:r w:rsidRPr="00DD63DC">
        <w:rPr>
          <w:b/>
          <w:bCs/>
        </w:rPr>
        <w:t>Изоспан DM</w:t>
      </w:r>
      <w:r w:rsidRPr="00DD63DC">
        <w:t xml:space="preserve"> снижает риск падения капель конденсата с поверхности материала на внутреннюю отделку, а в случае неутепленной кровли — на перекрытие чердака.</w:t>
      </w:r>
    </w:p>
    <w:p w:rsidR="00DD63DC" w:rsidRDefault="00DD63DC" w:rsidP="00DD63DC">
      <w:pPr>
        <w:pStyle w:val="a8"/>
      </w:pPr>
    </w:p>
    <w:p w:rsidR="00CF6B5A" w:rsidRPr="00CF6B5A" w:rsidRDefault="00DD63DC" w:rsidP="00DD63DC">
      <w:pPr>
        <w:pStyle w:val="a8"/>
      </w:pPr>
      <w:r w:rsidRPr="00DD63DC">
        <w:t xml:space="preserve">При соблюдении всех требований к монтажу применение паро-гидроизоляции </w:t>
      </w:r>
      <w:r w:rsidRPr="00DD63DC">
        <w:rPr>
          <w:b/>
          <w:bCs/>
        </w:rPr>
        <w:t>Изоспан DM</w:t>
      </w:r>
      <w:r w:rsidRPr="00DD63DC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Pr="00DD63DC" w:rsidRDefault="00CF6B5A" w:rsidP="00CF6B5A">
      <w:pPr>
        <w:pStyle w:val="a8"/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DD63DC" w:rsidRPr="00DD63DC">
        <w:t>утепленные скатные кровли</w:t>
      </w:r>
      <w:r w:rsidR="00DD63DC">
        <w:t>,</w:t>
      </w:r>
      <w:r w:rsidR="00DD63DC" w:rsidRPr="00DD63DC">
        <w:t xml:space="preserve"> неутепленные скатные кровли</w:t>
      </w:r>
      <w:r w:rsidR="00DD63DC">
        <w:t>,</w:t>
      </w:r>
      <w:r w:rsidR="00DD63DC" w:rsidRPr="00DD63DC">
        <w:t xml:space="preserve"> каркасные стены</w:t>
      </w:r>
      <w:r w:rsidR="00DD63DC">
        <w:t>,</w:t>
      </w:r>
      <w:r w:rsidR="00DD63DC" w:rsidRPr="00DD63DC">
        <w:t xml:space="preserve"> чердачные перекрытия</w:t>
      </w:r>
      <w:r w:rsidR="00DD63DC">
        <w:t>,</w:t>
      </w:r>
      <w:r w:rsidR="00DD63DC" w:rsidRPr="00DD63DC">
        <w:t xml:space="preserve"> межэтажные перекрытия</w:t>
      </w:r>
      <w:r w:rsidR="00DD63DC">
        <w:t>,</w:t>
      </w:r>
      <w:r w:rsidR="00DD63DC" w:rsidRPr="00DD63DC">
        <w:t xml:space="preserve"> цокольные перекрытия</w:t>
      </w:r>
      <w:r w:rsidR="00DD63DC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C7467B" w:rsidRPr="008F197B" w:rsidTr="00C63C31">
        <w:trPr>
          <w:trHeight w:val="624"/>
        </w:trPr>
        <w:tc>
          <w:tcPr>
            <w:tcW w:w="7763" w:type="dxa"/>
            <w:vAlign w:val="center"/>
          </w:tcPr>
          <w:p w:rsidR="00C7467B" w:rsidRPr="007A5DFD" w:rsidRDefault="00C7467B" w:rsidP="00F92C5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C7467B" w:rsidRPr="007A5DFD" w:rsidRDefault="00C7467B" w:rsidP="00F92C5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C7467B" w:rsidRPr="008F197B" w:rsidTr="00C77BE8">
        <w:trPr>
          <w:trHeight w:val="397"/>
        </w:trPr>
        <w:tc>
          <w:tcPr>
            <w:tcW w:w="7763" w:type="dxa"/>
            <w:vAlign w:val="center"/>
          </w:tcPr>
          <w:p w:rsidR="00C7467B" w:rsidRPr="007A5DFD" w:rsidRDefault="00C7467B" w:rsidP="00F92C5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C7467B" w:rsidRPr="007A5DFD" w:rsidRDefault="00C7467B" w:rsidP="00F92C5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 (</w:t>
            </w:r>
            <w:r w:rsidR="005C66B0">
              <w:rPr>
                <w:rFonts w:eastAsia="Times New Roman" w:cstheme="minorHAnsi"/>
                <w:sz w:val="21"/>
                <w:szCs w:val="21"/>
                <w:lang w:eastAsia="ru-RU"/>
              </w:rPr>
              <w:t>-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0/+13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7A5DFD" w:rsidRDefault="00C7467B" w:rsidP="00F92C5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C7467B" w:rsidRPr="007A5DFD" w:rsidRDefault="00C7467B" w:rsidP="00C7467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700 (±5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580 (±8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7A5DFD" w:rsidRDefault="00C7467B" w:rsidP="00F92C55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C7467B" w:rsidRPr="007A5DFD" w:rsidRDefault="00C7467B" w:rsidP="00C7467B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20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 / 20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7A5DFD" w:rsidRDefault="00C7467B" w:rsidP="00F92C55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C7467B" w:rsidRPr="007A5DFD" w:rsidRDefault="00C7467B" w:rsidP="00F92C55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430 (±40) / 380 (±4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10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>5 (±5%)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81EB7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C7467B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>0,</w:t>
            </w:r>
            <w:r>
              <w:rPr>
                <w:rFonts w:cstheme="minorHAnsi"/>
                <w:color w:val="000000"/>
                <w:sz w:val="21"/>
                <w:szCs w:val="21"/>
              </w:rPr>
              <w:t>23 (±15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>%)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43,75 (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0%) 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C7467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C7467B" w:rsidRPr="008E0AFB" w:rsidRDefault="00C7467B" w:rsidP="00F92C5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C7467B" w:rsidRPr="00881EB7" w:rsidRDefault="00C7467B" w:rsidP="00F92C5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1B6455" w:rsidRPr="00163839" w:rsidRDefault="001B6455" w:rsidP="00522EC5">
      <w:pPr>
        <w:pStyle w:val="a8"/>
      </w:pPr>
    </w:p>
    <w:sectPr w:rsidR="001B6455" w:rsidRPr="00163839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062C3"/>
    <w:multiLevelType w:val="hybridMultilevel"/>
    <w:tmpl w:val="EE1402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10"/>
  </w:num>
  <w:num w:numId="8">
    <w:abstractNumId w:val="4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76D1C"/>
    <w:rsid w:val="00187190"/>
    <w:rsid w:val="001A37A7"/>
    <w:rsid w:val="001B6455"/>
    <w:rsid w:val="001E5E04"/>
    <w:rsid w:val="001E71D9"/>
    <w:rsid w:val="002160D5"/>
    <w:rsid w:val="00233727"/>
    <w:rsid w:val="00246173"/>
    <w:rsid w:val="00255911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050B4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87F17"/>
    <w:rsid w:val="00594285"/>
    <w:rsid w:val="005B53D4"/>
    <w:rsid w:val="005B6A44"/>
    <w:rsid w:val="005C66B0"/>
    <w:rsid w:val="005F63E4"/>
    <w:rsid w:val="00612D09"/>
    <w:rsid w:val="0062622A"/>
    <w:rsid w:val="00662BF3"/>
    <w:rsid w:val="006765CE"/>
    <w:rsid w:val="00680DDB"/>
    <w:rsid w:val="006874E2"/>
    <w:rsid w:val="00691EBF"/>
    <w:rsid w:val="006A0159"/>
    <w:rsid w:val="006A2A51"/>
    <w:rsid w:val="006A2E60"/>
    <w:rsid w:val="006B2AA9"/>
    <w:rsid w:val="0072373D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60F2C"/>
    <w:rsid w:val="008972DA"/>
    <w:rsid w:val="008F197B"/>
    <w:rsid w:val="00926891"/>
    <w:rsid w:val="009F3540"/>
    <w:rsid w:val="009F5F93"/>
    <w:rsid w:val="00A512FA"/>
    <w:rsid w:val="00A66561"/>
    <w:rsid w:val="00AA0739"/>
    <w:rsid w:val="00AC4782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467B"/>
    <w:rsid w:val="00C77BE8"/>
    <w:rsid w:val="00CF1382"/>
    <w:rsid w:val="00CF6B5A"/>
    <w:rsid w:val="00D46A6F"/>
    <w:rsid w:val="00D71897"/>
    <w:rsid w:val="00D83673"/>
    <w:rsid w:val="00DB6A10"/>
    <w:rsid w:val="00DD63DC"/>
    <w:rsid w:val="00DE03C8"/>
    <w:rsid w:val="00DE70C8"/>
    <w:rsid w:val="00E5136A"/>
    <w:rsid w:val="00E54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136</cp:revision>
  <dcterms:created xsi:type="dcterms:W3CDTF">2019-06-07T11:22:00Z</dcterms:created>
  <dcterms:modified xsi:type="dcterms:W3CDTF">2022-11-01T08:26:00Z</dcterms:modified>
</cp:coreProperties>
</file>